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2281" w14:textId="1888692B" w:rsidR="00211DC3" w:rsidRPr="00B61BA4" w:rsidRDefault="00211DC3" w:rsidP="00211DC3">
      <w:pPr>
        <w:ind w:firstLine="720"/>
        <w:jc w:val="both"/>
      </w:pPr>
      <w:r w:rsidRPr="00B61BA4">
        <w:t xml:space="preserve">Na temelju </w:t>
      </w:r>
      <w:r w:rsidR="00D53D1B">
        <w:t xml:space="preserve">članka </w:t>
      </w:r>
      <w:r w:rsidRPr="00B61BA4">
        <w:t xml:space="preserve">31. Odluke o načinu raspolaganja, korištenja i upravljanja nekretninama u vlasništvu Općine Sveti Petar Orehovec („Službeni glasnik Koprivničko – križevačke županije“ broj </w:t>
      </w:r>
      <w:r w:rsidR="00A775A9">
        <w:t>13/18</w:t>
      </w:r>
      <w:r w:rsidRPr="00B61BA4">
        <w:t>) i članka 32. Statuta Općine Sveti Petar Orehovec („Službeni glasnik Koprivničko – križevačke županije“ broj 9/21), Općinsko vijeće Općine Sveti Petar Oreho</w:t>
      </w:r>
      <w:r w:rsidR="00F4733B">
        <w:t xml:space="preserve">vec na </w:t>
      </w:r>
      <w:r w:rsidR="00482BBF">
        <w:t>4</w:t>
      </w:r>
      <w:r w:rsidR="00F4733B">
        <w:t xml:space="preserve">. sjednici održanoj </w:t>
      </w:r>
      <w:r w:rsidR="00482BBF">
        <w:t>30</w:t>
      </w:r>
      <w:r w:rsidRPr="00B61BA4">
        <w:t xml:space="preserve">. </w:t>
      </w:r>
      <w:r w:rsidR="00AC354E">
        <w:t>rujna</w:t>
      </w:r>
      <w:r w:rsidRPr="00B61BA4">
        <w:t xml:space="preserve"> 202</w:t>
      </w:r>
      <w:r w:rsidR="00AC354E">
        <w:t>5</w:t>
      </w:r>
      <w:r w:rsidRPr="00B61BA4">
        <w:t>. donijelo je</w:t>
      </w:r>
    </w:p>
    <w:p w14:paraId="3EE56D81" w14:textId="77777777" w:rsidR="00211DC3" w:rsidRPr="00B61BA4" w:rsidRDefault="00211DC3" w:rsidP="00211DC3">
      <w:pPr>
        <w:tabs>
          <w:tab w:val="left" w:pos="0"/>
        </w:tabs>
        <w:jc w:val="both"/>
        <w:rPr>
          <w:b/>
        </w:rPr>
      </w:pPr>
    </w:p>
    <w:p w14:paraId="02A6C203" w14:textId="77777777" w:rsidR="00211DC3" w:rsidRPr="00B61BA4" w:rsidRDefault="00211DC3" w:rsidP="00211DC3">
      <w:pPr>
        <w:tabs>
          <w:tab w:val="left" w:pos="0"/>
        </w:tabs>
        <w:jc w:val="center"/>
        <w:rPr>
          <w:b/>
        </w:rPr>
      </w:pPr>
      <w:r w:rsidRPr="00B61BA4">
        <w:rPr>
          <w:b/>
        </w:rPr>
        <w:t>ODLUKU</w:t>
      </w:r>
    </w:p>
    <w:p w14:paraId="526D9FE4" w14:textId="41BBEEF1" w:rsidR="00211DC3" w:rsidRPr="00B61BA4" w:rsidRDefault="00211DC3" w:rsidP="00211DC3">
      <w:pPr>
        <w:tabs>
          <w:tab w:val="left" w:pos="8023"/>
        </w:tabs>
        <w:jc w:val="center"/>
        <w:rPr>
          <w:b/>
        </w:rPr>
      </w:pPr>
      <w:r w:rsidRPr="00B61BA4">
        <w:rPr>
          <w:b/>
        </w:rPr>
        <w:t xml:space="preserve">o darovanju </w:t>
      </w:r>
      <w:r w:rsidR="00892B4E">
        <w:rPr>
          <w:b/>
        </w:rPr>
        <w:t xml:space="preserve">nekretnine označene kao čkbr. </w:t>
      </w:r>
      <w:r w:rsidR="00401966">
        <w:rPr>
          <w:b/>
        </w:rPr>
        <w:t xml:space="preserve">945/3, </w:t>
      </w:r>
      <w:r w:rsidR="004050F9">
        <w:rPr>
          <w:b/>
        </w:rPr>
        <w:t>946/9, 946/8, 946/10 i 946/11</w:t>
      </w:r>
      <w:r w:rsidR="00207824">
        <w:rPr>
          <w:b/>
        </w:rPr>
        <w:t xml:space="preserve"> k.o. Fodrovec </w:t>
      </w:r>
      <w:r w:rsidR="00AC354E">
        <w:rPr>
          <w:b/>
        </w:rPr>
        <w:t>Osnovnoj školi Sveti Petar Orehovec</w:t>
      </w:r>
    </w:p>
    <w:p w14:paraId="529BCD83" w14:textId="77777777" w:rsidR="00211DC3" w:rsidRPr="00B61BA4" w:rsidRDefault="00211DC3" w:rsidP="00211DC3">
      <w:pPr>
        <w:tabs>
          <w:tab w:val="left" w:pos="8023"/>
        </w:tabs>
        <w:jc w:val="center"/>
      </w:pPr>
    </w:p>
    <w:p w14:paraId="3E2809B5" w14:textId="2353EE59" w:rsidR="00211DC3" w:rsidRDefault="00892B4E" w:rsidP="00211DC3">
      <w:pPr>
        <w:tabs>
          <w:tab w:val="left" w:pos="8023"/>
        </w:tabs>
        <w:jc w:val="center"/>
        <w:rPr>
          <w:b/>
          <w:bCs/>
        </w:rPr>
      </w:pPr>
      <w:r>
        <w:rPr>
          <w:b/>
          <w:bCs/>
        </w:rPr>
        <w:t>Članak 1.</w:t>
      </w:r>
    </w:p>
    <w:p w14:paraId="21094CE8" w14:textId="77777777" w:rsidR="0099176A" w:rsidRPr="00B61BA4" w:rsidRDefault="0099176A" w:rsidP="00211DC3">
      <w:pPr>
        <w:tabs>
          <w:tab w:val="left" w:pos="8023"/>
        </w:tabs>
        <w:jc w:val="center"/>
        <w:rPr>
          <w:b/>
          <w:bCs/>
        </w:rPr>
      </w:pPr>
    </w:p>
    <w:p w14:paraId="10B03452" w14:textId="77777777" w:rsidR="00F73702" w:rsidRDefault="00892B4E" w:rsidP="00E04535">
      <w:pPr>
        <w:ind w:firstLine="708"/>
        <w:jc w:val="both"/>
      </w:pPr>
      <w:r>
        <w:t xml:space="preserve">Odlukom o darovanju nekretnine označene kao čkbr. </w:t>
      </w:r>
      <w:r w:rsidR="00EC6AE0" w:rsidRPr="00EC6AE0">
        <w:t xml:space="preserve">945/3, 946/9, 946/8, 946/10 i 946/11 </w:t>
      </w:r>
      <w:r>
        <w:t>k.o. Fodrovec</w:t>
      </w:r>
      <w:r w:rsidR="00207824">
        <w:t xml:space="preserve"> </w:t>
      </w:r>
      <w:r w:rsidR="00EC6AE0">
        <w:t>Osnovnoj školi Sveti Petar Orehovec</w:t>
      </w:r>
      <w:r>
        <w:t xml:space="preserve"> (u daljnjem tekstu: Odluka) </w:t>
      </w:r>
      <w:r w:rsidR="00211DC3" w:rsidRPr="00B61BA4">
        <w:t>Općina Sveti Petar Orehovec</w:t>
      </w:r>
      <w:r>
        <w:t xml:space="preserve"> </w:t>
      </w:r>
      <w:r w:rsidR="00211DC3" w:rsidRPr="00B61BA4">
        <w:t xml:space="preserve">daruje </w:t>
      </w:r>
      <w:r w:rsidR="0099176A" w:rsidRPr="00B61BA4">
        <w:t xml:space="preserve">odnosno prenosi u vlasništvo </w:t>
      </w:r>
      <w:r w:rsidR="00EC6AE0">
        <w:t>Osnovnoj školi Sveti Petar Orehovec, Sveti Petar Orehovec 90, 48267 Orehovec</w:t>
      </w:r>
      <w:r>
        <w:t xml:space="preserve">, OIB: </w:t>
      </w:r>
      <w:r w:rsidR="00F73702">
        <w:t>16457349341</w:t>
      </w:r>
      <w:r>
        <w:t>,</w:t>
      </w:r>
      <w:r w:rsidR="00E0363B" w:rsidRPr="00B61BA4">
        <w:t xml:space="preserve"> </w:t>
      </w:r>
      <w:r w:rsidR="00211DC3" w:rsidRPr="00B61BA4">
        <w:t>nekretnin</w:t>
      </w:r>
      <w:r w:rsidR="00F73702">
        <w:t>e</w:t>
      </w:r>
      <w:r w:rsidR="006F4AEF" w:rsidRPr="00B61BA4">
        <w:t xml:space="preserve"> </w:t>
      </w:r>
      <w:r w:rsidR="00211DC3" w:rsidRPr="00B61BA4">
        <w:t>označen</w:t>
      </w:r>
      <w:r w:rsidR="00F73702">
        <w:t>e</w:t>
      </w:r>
      <w:r w:rsidR="00211DC3" w:rsidRPr="00B61BA4">
        <w:t xml:space="preserve"> kao</w:t>
      </w:r>
      <w:r w:rsidR="00F73702">
        <w:t>:</w:t>
      </w:r>
    </w:p>
    <w:p w14:paraId="7A140903" w14:textId="11483D2E" w:rsidR="00FF3B25" w:rsidRDefault="00F73702" w:rsidP="00E04535">
      <w:pPr>
        <w:ind w:firstLine="708"/>
        <w:jc w:val="both"/>
      </w:pPr>
      <w:r>
        <w:t>-</w:t>
      </w:r>
      <w:r w:rsidR="006F4AEF" w:rsidRPr="00B61BA4">
        <w:t xml:space="preserve"> </w:t>
      </w:r>
      <w:r w:rsidR="003934FD" w:rsidRPr="00B61BA4">
        <w:t xml:space="preserve">čkbr. </w:t>
      </w:r>
      <w:r>
        <w:t>945/3</w:t>
      </w:r>
      <w:r w:rsidR="00207824">
        <w:t xml:space="preserve"> </w:t>
      </w:r>
      <w:r w:rsidR="003934FD" w:rsidRPr="00B61BA4">
        <w:t xml:space="preserve">k.o. </w:t>
      </w:r>
      <w:r w:rsidR="00207824">
        <w:t>Fodrovec,</w:t>
      </w:r>
      <w:r w:rsidR="00B61BA4">
        <w:t xml:space="preserve"> </w:t>
      </w:r>
      <w:r w:rsidR="006F4AEF" w:rsidRPr="00B61BA4">
        <w:t>upisane u</w:t>
      </w:r>
      <w:r w:rsidR="003934FD" w:rsidRPr="00B61BA4">
        <w:t xml:space="preserve"> </w:t>
      </w:r>
      <w:r w:rsidR="006F4AEF" w:rsidRPr="00B61BA4">
        <w:t xml:space="preserve">zk.ul.br. </w:t>
      </w:r>
      <w:r w:rsidR="008F509B">
        <w:t>2584</w:t>
      </w:r>
      <w:r w:rsidR="00211DC3" w:rsidRPr="00B61BA4">
        <w:t>,</w:t>
      </w:r>
      <w:r w:rsidR="00FF3B25">
        <w:t xml:space="preserve"> označena kao oranica, </w:t>
      </w:r>
    </w:p>
    <w:p w14:paraId="70320157" w14:textId="1B5FC23D" w:rsidR="005A4C6A" w:rsidRDefault="00FF3B25" w:rsidP="00E04535">
      <w:pPr>
        <w:ind w:firstLine="708"/>
        <w:jc w:val="both"/>
      </w:pPr>
      <w:r>
        <w:t>-čkbr.</w:t>
      </w:r>
      <w:r w:rsidR="00306B33">
        <w:t xml:space="preserve"> 946/8 k.o. Fodrovec upisane u zk.ul.br. 2607, označena kao oranica, </w:t>
      </w:r>
    </w:p>
    <w:p w14:paraId="2FE71865" w14:textId="43AB69CD" w:rsidR="005A4C6A" w:rsidRDefault="005A4C6A" w:rsidP="00E04535">
      <w:pPr>
        <w:ind w:firstLine="708"/>
        <w:jc w:val="both"/>
      </w:pPr>
      <w:r>
        <w:t xml:space="preserve">-čkbr. 946/10 k.o. Fodrovec upisana u zk.ul.br. 2607, označena kao oranica, </w:t>
      </w:r>
    </w:p>
    <w:p w14:paraId="5F32E125" w14:textId="66E671FB" w:rsidR="00526567" w:rsidRDefault="005A4C6A" w:rsidP="00E04535">
      <w:pPr>
        <w:ind w:firstLine="708"/>
        <w:jc w:val="both"/>
      </w:pPr>
      <w:r>
        <w:t>- čkb</w:t>
      </w:r>
      <w:r w:rsidR="00E33008">
        <w:t>r</w:t>
      </w:r>
      <w:r>
        <w:t xml:space="preserve">. </w:t>
      </w:r>
      <w:r w:rsidR="00526567">
        <w:t xml:space="preserve">946/9 k.o. Fodrovec upisana u zk.ul.br. 2564, označena kao oranica, </w:t>
      </w:r>
    </w:p>
    <w:p w14:paraId="524E33E1" w14:textId="400342FB" w:rsidR="007E5D37" w:rsidRDefault="007E5D37" w:rsidP="00E04535">
      <w:pPr>
        <w:ind w:firstLine="708"/>
        <w:jc w:val="both"/>
      </w:pPr>
      <w:r>
        <w:t>- čkbr. 946/11 k.o. Fodrovec, upisana u zk.ul.br. 2576, označena kao oranica</w:t>
      </w:r>
      <w:r w:rsidR="00E33008">
        <w:t>,</w:t>
      </w:r>
    </w:p>
    <w:p w14:paraId="22B21F0A" w14:textId="77777777" w:rsidR="009848F3" w:rsidRDefault="00E33008" w:rsidP="00E04535">
      <w:pPr>
        <w:ind w:firstLine="708"/>
        <w:jc w:val="both"/>
      </w:pPr>
      <w:r>
        <w:t>s</w:t>
      </w:r>
      <w:r w:rsidR="000A5CC6">
        <w:t xml:space="preserve">ve upisane </w:t>
      </w:r>
      <w:r w:rsidR="00211DC3" w:rsidRPr="00B61BA4">
        <w:t>kod Zemljišnoknjižnog odjela Križevci, Općinskog suda u Bjelovaru</w:t>
      </w:r>
      <w:r w:rsidR="009848F3">
        <w:t>.</w:t>
      </w:r>
    </w:p>
    <w:p w14:paraId="2C2BB565" w14:textId="72E935DA" w:rsidR="00207824" w:rsidRDefault="00520DF1" w:rsidP="00E04535">
      <w:pPr>
        <w:ind w:firstLine="708"/>
        <w:jc w:val="both"/>
      </w:pPr>
      <w:r>
        <w:t xml:space="preserve"> </w:t>
      </w:r>
      <w:r w:rsidR="009848F3">
        <w:t>K</w:t>
      </w:r>
      <w:r>
        <w:t>vadratur</w:t>
      </w:r>
      <w:r w:rsidR="009848F3">
        <w:t>a pojedinih čestica</w:t>
      </w:r>
      <w:r>
        <w:t xml:space="preserve"> biti</w:t>
      </w:r>
      <w:r w:rsidR="009848F3">
        <w:t xml:space="preserve"> će</w:t>
      </w:r>
      <w:r>
        <w:t xml:space="preserve"> utvrđena parcelacijskim elaboratom,</w:t>
      </w:r>
      <w:r w:rsidR="005B02E8">
        <w:t xml:space="preserve"> kojeg izrađuje tvrtka METRO d.o.o.</w:t>
      </w:r>
      <w:r w:rsidR="00B16D0E">
        <w:t xml:space="preserve"> za geodetske poslove iz Bjelovara,</w:t>
      </w:r>
      <w:r w:rsidR="00892B4E" w:rsidRPr="00892B4E">
        <w:t xml:space="preserve"> </w:t>
      </w:r>
      <w:r w:rsidR="00486F41" w:rsidRPr="00486F41">
        <w:t>sukladno Idejnom projektu, oznake TD 89/23/24/25-N izrađenom od KAŠIK d.o.o., Trg Svetog Florijana 5, Križevci</w:t>
      </w:r>
      <w:r w:rsidR="00486F41">
        <w:t xml:space="preserve">, </w:t>
      </w:r>
      <w:r w:rsidR="00892B4E" w:rsidRPr="00892B4E">
        <w:t xml:space="preserve">a  u svrhu </w:t>
      </w:r>
      <w:r w:rsidR="00AA1D42">
        <w:t>izgradnje Područne škole Fodrovec</w:t>
      </w:r>
      <w:r w:rsidR="00DB575B">
        <w:t>.</w:t>
      </w:r>
    </w:p>
    <w:p w14:paraId="5D26F9FA" w14:textId="77777777" w:rsidR="00BB1B56" w:rsidRPr="00892B4E" w:rsidRDefault="00BB1B56" w:rsidP="00E04535">
      <w:pPr>
        <w:ind w:firstLine="708"/>
        <w:jc w:val="both"/>
      </w:pPr>
    </w:p>
    <w:p w14:paraId="0B3DEB56" w14:textId="6F48BB5B" w:rsidR="00211DC3" w:rsidRDefault="00892B4E" w:rsidP="00211DC3">
      <w:pPr>
        <w:tabs>
          <w:tab w:val="left" w:pos="8023"/>
        </w:tabs>
        <w:jc w:val="center"/>
        <w:rPr>
          <w:b/>
          <w:bCs/>
        </w:rPr>
      </w:pPr>
      <w:r>
        <w:rPr>
          <w:b/>
          <w:bCs/>
        </w:rPr>
        <w:t>Članak 2.</w:t>
      </w:r>
    </w:p>
    <w:p w14:paraId="617A0B4C" w14:textId="77777777" w:rsidR="0099176A" w:rsidRPr="00B61BA4" w:rsidRDefault="0099176A" w:rsidP="00211DC3">
      <w:pPr>
        <w:tabs>
          <w:tab w:val="left" w:pos="8023"/>
        </w:tabs>
        <w:jc w:val="center"/>
        <w:rPr>
          <w:b/>
          <w:bCs/>
        </w:rPr>
      </w:pPr>
    </w:p>
    <w:p w14:paraId="0D5D1DDA" w14:textId="5313B2FB" w:rsidR="003E33C6" w:rsidRDefault="008002B7" w:rsidP="00892B4E">
      <w:pPr>
        <w:jc w:val="both"/>
      </w:pPr>
      <w:r>
        <w:tab/>
        <w:t xml:space="preserve">Tržišna vrijednost nekretnina iz članka 1. ove Odluke iznosi </w:t>
      </w:r>
      <w:r w:rsidR="0097765D">
        <w:t xml:space="preserve">6,00 eura/m2 </w:t>
      </w:r>
      <w:r w:rsidR="00E84113">
        <w:t>prema procje</w:t>
      </w:r>
      <w:r w:rsidR="009036EB">
        <w:t>mbenom elaboratu tržišne vrijednosti nekretnine broj 35/25</w:t>
      </w:r>
      <w:r w:rsidR="00066B2E">
        <w:t xml:space="preserve"> iz ožujka 2025. godine, izrađenom od KAŠIK d.o.o., Trg Svetog Florijana 5, Križevci</w:t>
      </w:r>
      <w:r w:rsidR="0025798B">
        <w:t>, ovlašteni sudski vještak</w:t>
      </w:r>
      <w:r w:rsidR="003E33C6">
        <w:t>, Filip Kašik, ing.građ.</w:t>
      </w:r>
    </w:p>
    <w:p w14:paraId="18D223DD" w14:textId="77777777" w:rsidR="003E33C6" w:rsidRDefault="003E33C6" w:rsidP="00892B4E">
      <w:pPr>
        <w:jc w:val="both"/>
      </w:pPr>
    </w:p>
    <w:p w14:paraId="67720AA6" w14:textId="34EB1BE1" w:rsidR="008002B7" w:rsidRDefault="003E33C6" w:rsidP="003E33C6">
      <w:pPr>
        <w:jc w:val="center"/>
        <w:rPr>
          <w:b/>
          <w:bCs/>
        </w:rPr>
      </w:pPr>
      <w:r w:rsidRPr="003E33C6">
        <w:rPr>
          <w:b/>
          <w:bCs/>
        </w:rPr>
        <w:t>Članak 3.</w:t>
      </w:r>
    </w:p>
    <w:p w14:paraId="7AEEEF4E" w14:textId="77777777" w:rsidR="00DB575B" w:rsidRPr="003E33C6" w:rsidRDefault="00DB575B" w:rsidP="003E33C6">
      <w:pPr>
        <w:jc w:val="center"/>
        <w:rPr>
          <w:b/>
          <w:bCs/>
        </w:rPr>
      </w:pPr>
    </w:p>
    <w:p w14:paraId="647E72DA" w14:textId="5AA9F534" w:rsidR="0099176A" w:rsidRDefault="0099176A" w:rsidP="003E33C6">
      <w:pPr>
        <w:ind w:firstLine="720"/>
        <w:jc w:val="both"/>
      </w:pPr>
      <w:r>
        <w:rPr>
          <w:bCs/>
        </w:rPr>
        <w:t xml:space="preserve">Na temelju ove Odluke </w:t>
      </w:r>
      <w:r w:rsidR="00444D71">
        <w:rPr>
          <w:bCs/>
        </w:rPr>
        <w:t>Osnovna škola Sveti Petar Orehovec</w:t>
      </w:r>
      <w:r>
        <w:rPr>
          <w:bCs/>
        </w:rPr>
        <w:t xml:space="preserve"> evidentirati će nekretninu iz članka 1. ove Odluke kao imovinu u svojim poslovnim knjigama</w:t>
      </w:r>
      <w:r w:rsidR="00207824">
        <w:rPr>
          <w:bCs/>
        </w:rPr>
        <w:t>.</w:t>
      </w:r>
    </w:p>
    <w:p w14:paraId="7B5BE083" w14:textId="77777777" w:rsidR="00207824" w:rsidRDefault="00207824" w:rsidP="0099176A">
      <w:pPr>
        <w:jc w:val="center"/>
        <w:rPr>
          <w:b/>
        </w:rPr>
      </w:pPr>
    </w:p>
    <w:p w14:paraId="62090297" w14:textId="307569D1" w:rsidR="0099176A" w:rsidRDefault="00892B4E" w:rsidP="0099176A">
      <w:pPr>
        <w:jc w:val="center"/>
        <w:rPr>
          <w:b/>
        </w:rPr>
      </w:pPr>
      <w:r>
        <w:rPr>
          <w:b/>
        </w:rPr>
        <w:t xml:space="preserve">Članak </w:t>
      </w:r>
      <w:r w:rsidR="00A76BB0">
        <w:rPr>
          <w:b/>
        </w:rPr>
        <w:t>4</w:t>
      </w:r>
      <w:r>
        <w:rPr>
          <w:b/>
        </w:rPr>
        <w:t>.</w:t>
      </w:r>
    </w:p>
    <w:p w14:paraId="0EB53C31" w14:textId="77777777" w:rsidR="0099176A" w:rsidRPr="0099176A" w:rsidRDefault="0099176A" w:rsidP="0099176A">
      <w:pPr>
        <w:jc w:val="center"/>
        <w:rPr>
          <w:b/>
        </w:rPr>
      </w:pPr>
    </w:p>
    <w:p w14:paraId="0851B3B4" w14:textId="7AD056D0" w:rsidR="00211DC3" w:rsidRPr="00B61BA4" w:rsidRDefault="0099176A" w:rsidP="00892B4E">
      <w:pPr>
        <w:jc w:val="both"/>
      </w:pPr>
      <w:r>
        <w:tab/>
      </w:r>
      <w:r w:rsidR="00892B4E" w:rsidRPr="00892B4E">
        <w:t xml:space="preserve">Ovlašćuje se Općinski načelnik za obavljanje svih potrebnih radnji vezano uz provođenje ove Odluke, uključujući i formalno potpisivanje i ovjeru darovnog ugovora za nekretninu iz članka </w:t>
      </w:r>
      <w:r w:rsidR="00892B4E">
        <w:t>1</w:t>
      </w:r>
      <w:r w:rsidR="00892B4E" w:rsidRPr="00892B4E">
        <w:t>. ove Odluke.</w:t>
      </w:r>
    </w:p>
    <w:p w14:paraId="759AD0E1" w14:textId="77777777" w:rsidR="00444D71" w:rsidRDefault="00444D71" w:rsidP="00211DC3">
      <w:pPr>
        <w:tabs>
          <w:tab w:val="left" w:pos="8023"/>
        </w:tabs>
        <w:jc w:val="center"/>
        <w:rPr>
          <w:b/>
          <w:bCs/>
        </w:rPr>
      </w:pPr>
    </w:p>
    <w:p w14:paraId="2ECFFF27" w14:textId="77777777" w:rsidR="00DB575B" w:rsidRDefault="00DB575B" w:rsidP="00211DC3">
      <w:pPr>
        <w:tabs>
          <w:tab w:val="left" w:pos="8023"/>
        </w:tabs>
        <w:jc w:val="center"/>
        <w:rPr>
          <w:b/>
          <w:bCs/>
        </w:rPr>
      </w:pPr>
    </w:p>
    <w:p w14:paraId="470A1417" w14:textId="77777777" w:rsidR="00DB575B" w:rsidRDefault="00DB575B" w:rsidP="00211DC3">
      <w:pPr>
        <w:tabs>
          <w:tab w:val="left" w:pos="8023"/>
        </w:tabs>
        <w:jc w:val="center"/>
        <w:rPr>
          <w:b/>
          <w:bCs/>
        </w:rPr>
      </w:pPr>
    </w:p>
    <w:p w14:paraId="7FFE13EF" w14:textId="77777777" w:rsidR="00DB575B" w:rsidRDefault="00DB575B" w:rsidP="00211DC3">
      <w:pPr>
        <w:tabs>
          <w:tab w:val="left" w:pos="8023"/>
        </w:tabs>
        <w:jc w:val="center"/>
        <w:rPr>
          <w:b/>
          <w:bCs/>
        </w:rPr>
      </w:pPr>
    </w:p>
    <w:p w14:paraId="4167A75B" w14:textId="1A1E42F2" w:rsidR="00211DC3" w:rsidRDefault="00892B4E" w:rsidP="00211DC3">
      <w:pPr>
        <w:tabs>
          <w:tab w:val="left" w:pos="8023"/>
        </w:tabs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76BB0">
        <w:rPr>
          <w:b/>
          <w:bCs/>
        </w:rPr>
        <w:t>5</w:t>
      </w:r>
      <w:r>
        <w:rPr>
          <w:b/>
          <w:bCs/>
        </w:rPr>
        <w:t>.</w:t>
      </w:r>
    </w:p>
    <w:p w14:paraId="408C12EB" w14:textId="77777777" w:rsidR="0099176A" w:rsidRPr="00B61BA4" w:rsidRDefault="0099176A" w:rsidP="00211DC3">
      <w:pPr>
        <w:tabs>
          <w:tab w:val="left" w:pos="8023"/>
        </w:tabs>
        <w:jc w:val="center"/>
        <w:rPr>
          <w:b/>
          <w:bCs/>
        </w:rPr>
      </w:pPr>
    </w:p>
    <w:p w14:paraId="58BE9870" w14:textId="2CF51032" w:rsidR="00211DC3" w:rsidRPr="00B61BA4" w:rsidRDefault="00211DC3" w:rsidP="00211DC3">
      <w:pPr>
        <w:jc w:val="both"/>
      </w:pPr>
      <w:r w:rsidRPr="00B61BA4">
        <w:tab/>
        <w:t>Ova Odluka stupa na snagu danom donošenja</w:t>
      </w:r>
      <w:r w:rsidR="00892B4E">
        <w:t>, a objavit će se na web stranici Općine Sveti Petar Orehovec</w:t>
      </w:r>
      <w:r w:rsidRPr="00B61BA4">
        <w:t>.</w:t>
      </w:r>
    </w:p>
    <w:p w14:paraId="22EADD14" w14:textId="77777777" w:rsidR="00211DC3" w:rsidRPr="00B61BA4" w:rsidRDefault="00211DC3" w:rsidP="00211DC3"/>
    <w:p w14:paraId="272FFA52" w14:textId="77777777" w:rsidR="0099176A" w:rsidRDefault="0099176A" w:rsidP="00211DC3">
      <w:pPr>
        <w:jc w:val="center"/>
        <w:rPr>
          <w:b/>
        </w:rPr>
      </w:pPr>
    </w:p>
    <w:p w14:paraId="76A2DC26" w14:textId="77777777" w:rsidR="00211DC3" w:rsidRPr="0099176A" w:rsidRDefault="00211DC3" w:rsidP="00211DC3">
      <w:pPr>
        <w:jc w:val="center"/>
        <w:rPr>
          <w:b/>
        </w:rPr>
      </w:pPr>
      <w:r w:rsidRPr="0099176A">
        <w:rPr>
          <w:b/>
        </w:rPr>
        <w:t>OPĆINSKO VIJEĆE OPĆINE SVETI PETAR OREHOVEC</w:t>
      </w:r>
    </w:p>
    <w:p w14:paraId="60E49F21" w14:textId="77777777" w:rsidR="00211DC3" w:rsidRPr="00B61BA4" w:rsidRDefault="00211DC3" w:rsidP="00211DC3"/>
    <w:p w14:paraId="3DB9A29C" w14:textId="77777777" w:rsidR="0099176A" w:rsidRDefault="0099176A" w:rsidP="00211DC3"/>
    <w:p w14:paraId="15A00A8C" w14:textId="1A391AB4" w:rsidR="00211DC3" w:rsidRPr="00B61BA4" w:rsidRDefault="00211DC3" w:rsidP="00211DC3">
      <w:r w:rsidRPr="00B61BA4">
        <w:t>KLASA: 940-03/2</w:t>
      </w:r>
      <w:r w:rsidR="0009703A">
        <w:t>5</w:t>
      </w:r>
      <w:r w:rsidRPr="00B61BA4">
        <w:t>-01/</w:t>
      </w:r>
      <w:r w:rsidR="00482BBF">
        <w:t>04</w:t>
      </w:r>
    </w:p>
    <w:p w14:paraId="37C16876" w14:textId="4277BAAD" w:rsidR="00211DC3" w:rsidRPr="00B61BA4" w:rsidRDefault="00211DC3" w:rsidP="00211DC3">
      <w:r w:rsidRPr="00B61BA4">
        <w:t>URBROJ: 2137-20-2</w:t>
      </w:r>
      <w:r w:rsidR="0009703A">
        <w:t>5</w:t>
      </w:r>
      <w:r w:rsidRPr="00B61BA4">
        <w:t>-1</w:t>
      </w:r>
    </w:p>
    <w:p w14:paraId="11D15B46" w14:textId="6F4086BF" w:rsidR="00211DC3" w:rsidRPr="00B61BA4" w:rsidRDefault="00F4733B" w:rsidP="00211DC3">
      <w:r>
        <w:t xml:space="preserve">Sveti Petar Orehovec, </w:t>
      </w:r>
      <w:r w:rsidR="00482BBF">
        <w:t>30</w:t>
      </w:r>
      <w:r w:rsidR="00B61FC2">
        <w:t xml:space="preserve">. </w:t>
      </w:r>
      <w:r w:rsidR="00DB575B">
        <w:t>rujna</w:t>
      </w:r>
      <w:r w:rsidR="00211DC3" w:rsidRPr="00B61BA4">
        <w:t xml:space="preserve"> 202</w:t>
      </w:r>
      <w:r w:rsidR="00DB575B">
        <w:t>5</w:t>
      </w:r>
      <w:r w:rsidR="00211DC3" w:rsidRPr="00B61BA4">
        <w:t>.</w:t>
      </w:r>
    </w:p>
    <w:p w14:paraId="27A74F31" w14:textId="77777777" w:rsidR="00211DC3" w:rsidRPr="00B61BA4" w:rsidRDefault="00211DC3" w:rsidP="00211DC3">
      <w:pPr>
        <w:ind w:left="5664" w:firstLine="708"/>
        <w:rPr>
          <w:b/>
        </w:rPr>
      </w:pPr>
      <w:r w:rsidRPr="00B61BA4">
        <w:rPr>
          <w:b/>
        </w:rPr>
        <w:t>PREDSJEDNIK:</w:t>
      </w:r>
    </w:p>
    <w:p w14:paraId="5895DE92" w14:textId="77777777" w:rsidR="00211DC3" w:rsidRPr="00B61BA4" w:rsidRDefault="00211DC3" w:rsidP="00211DC3">
      <w:pPr>
        <w:ind w:left="5664"/>
      </w:pPr>
      <w:r w:rsidRPr="00B61BA4">
        <w:t xml:space="preserve"> </w:t>
      </w:r>
      <w:r w:rsidRPr="00B61BA4">
        <w:tab/>
        <w:t xml:space="preserve">                 Josip Međan</w:t>
      </w:r>
    </w:p>
    <w:p w14:paraId="088863BB" w14:textId="77777777" w:rsidR="003676E1" w:rsidRPr="00B61BA4" w:rsidRDefault="003676E1"/>
    <w:sectPr w:rsidR="003676E1" w:rsidRPr="00B61B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D1EE6"/>
    <w:multiLevelType w:val="hybridMultilevel"/>
    <w:tmpl w:val="322874FE"/>
    <w:lvl w:ilvl="0" w:tplc="D488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C3"/>
    <w:rsid w:val="00032990"/>
    <w:rsid w:val="00066B2E"/>
    <w:rsid w:val="0009703A"/>
    <w:rsid w:val="000A5CC6"/>
    <w:rsid w:val="001B5190"/>
    <w:rsid w:val="001C5433"/>
    <w:rsid w:val="00207824"/>
    <w:rsid w:val="00211DC3"/>
    <w:rsid w:val="0025798B"/>
    <w:rsid w:val="00306B33"/>
    <w:rsid w:val="003676E1"/>
    <w:rsid w:val="003934FD"/>
    <w:rsid w:val="003C60D2"/>
    <w:rsid w:val="003E33C6"/>
    <w:rsid w:val="00401966"/>
    <w:rsid w:val="004050F9"/>
    <w:rsid w:val="00444D71"/>
    <w:rsid w:val="00482BBF"/>
    <w:rsid w:val="00486F41"/>
    <w:rsid w:val="004B2638"/>
    <w:rsid w:val="00520DF1"/>
    <w:rsid w:val="00526567"/>
    <w:rsid w:val="005A4C6A"/>
    <w:rsid w:val="005B02E8"/>
    <w:rsid w:val="006022BC"/>
    <w:rsid w:val="006B6AD2"/>
    <w:rsid w:val="006F4AEF"/>
    <w:rsid w:val="0072712F"/>
    <w:rsid w:val="007E5D37"/>
    <w:rsid w:val="008002B7"/>
    <w:rsid w:val="00892B4E"/>
    <w:rsid w:val="008A3A45"/>
    <w:rsid w:val="008A5738"/>
    <w:rsid w:val="008F509B"/>
    <w:rsid w:val="009036EB"/>
    <w:rsid w:val="00942851"/>
    <w:rsid w:val="0097765D"/>
    <w:rsid w:val="00980CCA"/>
    <w:rsid w:val="009848F3"/>
    <w:rsid w:val="0099176A"/>
    <w:rsid w:val="00A76BB0"/>
    <w:rsid w:val="00A775A9"/>
    <w:rsid w:val="00AA1D42"/>
    <w:rsid w:val="00AC354E"/>
    <w:rsid w:val="00B16D0E"/>
    <w:rsid w:val="00B61BA4"/>
    <w:rsid w:val="00B61FC2"/>
    <w:rsid w:val="00BB1B56"/>
    <w:rsid w:val="00C5582A"/>
    <w:rsid w:val="00CA1893"/>
    <w:rsid w:val="00CE2AA8"/>
    <w:rsid w:val="00D53D1B"/>
    <w:rsid w:val="00DA0217"/>
    <w:rsid w:val="00DB575B"/>
    <w:rsid w:val="00E0363B"/>
    <w:rsid w:val="00E04535"/>
    <w:rsid w:val="00E33008"/>
    <w:rsid w:val="00E76D94"/>
    <w:rsid w:val="00E84113"/>
    <w:rsid w:val="00EC6AE0"/>
    <w:rsid w:val="00F22199"/>
    <w:rsid w:val="00F4733B"/>
    <w:rsid w:val="00F73702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CFC6"/>
  <w15:docId w15:val="{0551911A-8807-4D10-9B60-D7B6432C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39</cp:revision>
  <cp:lastPrinted>2023-11-23T12:51:00Z</cp:lastPrinted>
  <dcterms:created xsi:type="dcterms:W3CDTF">2025-09-22T10:03:00Z</dcterms:created>
  <dcterms:modified xsi:type="dcterms:W3CDTF">2025-09-30T13:00:00Z</dcterms:modified>
</cp:coreProperties>
</file>